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DAD" w:rsidRDefault="00C16108" w:rsidP="00056D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56DAD">
        <w:rPr>
          <w:rFonts w:ascii="Times New Roman" w:hAnsi="Times New Roman" w:cs="Times New Roman"/>
          <w:sz w:val="24"/>
          <w:szCs w:val="24"/>
        </w:rPr>
        <w:t>Informuję, że o</w:t>
      </w:r>
      <w:r w:rsidR="00056DAD" w:rsidRPr="00C25B3B">
        <w:rPr>
          <w:rFonts w:ascii="Times New Roman" w:hAnsi="Times New Roman" w:cs="Times New Roman"/>
          <w:sz w:val="24"/>
          <w:szCs w:val="24"/>
        </w:rPr>
        <w:t xml:space="preserve">bowiązki lekarzy ubezpieczenia zdrowotnego w zakresie wydawania orzeczeń i zaświadczeń lekarskich wynikają z uprawnień świadczeniobiorców (pacjentów). Pacjentom przysługują jedynie zaświadczenia wymienione w przepisach. W ramach wizyt finansowanych przez NFZ lekarze mają obowiązek wystawiać zaświadczenia związane z dalszym leczeniem, kontynuowaniem nauki bądź uczestnictwem dzieci w zajęciach sportowych lub w zorganizowanym wypoczynku. Wszelkie inne orzeczenia są wystawiane poza kontraktem, a więc nie są bezpłatne. </w:t>
      </w:r>
    </w:p>
    <w:p w:rsidR="00056DAD" w:rsidRPr="00C25B3B" w:rsidRDefault="00056DAD" w:rsidP="00056D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Obecnie obowiązujące p</w:t>
      </w:r>
      <w:r w:rsidRPr="00C25B3B">
        <w:rPr>
          <w:rFonts w:ascii="Times New Roman" w:hAnsi="Times New Roman" w:cs="Times New Roman"/>
          <w:sz w:val="24"/>
          <w:szCs w:val="24"/>
        </w:rPr>
        <w:t>rzepisy prawa nie przewidują konieczności przedstawiania zaświadczeń zdrowotnych w celu dopuszczania dzieci do zajęć w żłobku lub przedszkolu. Tego rodzaju wymogi wynika</w:t>
      </w:r>
      <w:r>
        <w:rPr>
          <w:rFonts w:ascii="Times New Roman" w:hAnsi="Times New Roman" w:cs="Times New Roman"/>
          <w:sz w:val="24"/>
          <w:szCs w:val="24"/>
        </w:rPr>
        <w:t xml:space="preserve">ją jedynie </w:t>
      </w:r>
      <w:r w:rsidRPr="00C25B3B">
        <w:rPr>
          <w:rFonts w:ascii="Times New Roman" w:hAnsi="Times New Roman" w:cs="Times New Roman"/>
          <w:sz w:val="24"/>
          <w:szCs w:val="24"/>
        </w:rPr>
        <w:t xml:space="preserve">z przepisów wewnętrznych danej placówki, które są wiążące dla rodziców dzieci, lecz nie dla lekarzy. </w:t>
      </w:r>
    </w:p>
    <w:p w:rsidR="00056DAD" w:rsidRPr="00C25B3B" w:rsidRDefault="00056DAD" w:rsidP="00056DAD">
      <w:pPr>
        <w:jc w:val="both"/>
        <w:rPr>
          <w:rFonts w:ascii="Times New Roman" w:hAnsi="Times New Roman" w:cs="Times New Roman"/>
          <w:sz w:val="24"/>
          <w:szCs w:val="24"/>
        </w:rPr>
      </w:pPr>
      <w:r w:rsidRPr="00C25B3B">
        <w:rPr>
          <w:rFonts w:ascii="Times New Roman" w:hAnsi="Times New Roman" w:cs="Times New Roman"/>
          <w:sz w:val="24"/>
          <w:szCs w:val="24"/>
        </w:rPr>
        <w:t>Przepisy prawa stanowią iż warunki przyjmowania dzieci do żłobków i przedszkoli powinny zostać określone w ich statutach, jednak nie określają  ich treści. Statut obowiązuje rodziców. Rodzice zobowiązują się do przestrzegania statutów i innych przepisów organizacyjnych, oddając dziecko do danej placówki. Nie nabywają jednak przez to żadnych dodatkowych uprawnień wobec lekarzy, dla których przepisy te nie są wiążące.</w:t>
      </w:r>
    </w:p>
    <w:p w:rsidR="00056DAD" w:rsidRPr="00C25B3B" w:rsidRDefault="00056DAD" w:rsidP="00056DAD">
      <w:pPr>
        <w:jc w:val="both"/>
        <w:rPr>
          <w:rFonts w:ascii="Times New Roman" w:hAnsi="Times New Roman" w:cs="Times New Roman"/>
          <w:sz w:val="24"/>
          <w:szCs w:val="24"/>
        </w:rPr>
      </w:pPr>
      <w:r w:rsidRPr="00C25B3B">
        <w:rPr>
          <w:rFonts w:ascii="Times New Roman" w:hAnsi="Times New Roman" w:cs="Times New Roman"/>
          <w:sz w:val="24"/>
          <w:szCs w:val="24"/>
        </w:rPr>
        <w:t>Niezależnie od problemu odpłatności, na jaki naraża rodziców statut żłobka/przedszkola</w:t>
      </w:r>
      <w:r>
        <w:rPr>
          <w:rFonts w:ascii="Times New Roman" w:hAnsi="Times New Roman" w:cs="Times New Roman"/>
          <w:sz w:val="24"/>
          <w:szCs w:val="24"/>
        </w:rPr>
        <w:t>, w którym ( na jakiej podstawie? Proszę podać podstawę prawną ) umieszczono wymóg dostarczenia zaświadczenia lekarskiego</w:t>
      </w:r>
      <w:r w:rsidRPr="00C25B3B">
        <w:rPr>
          <w:rFonts w:ascii="Times New Roman" w:hAnsi="Times New Roman" w:cs="Times New Roman"/>
          <w:sz w:val="24"/>
          <w:szCs w:val="24"/>
        </w:rPr>
        <w:t>, do rozważenia pozostają względy bezpieczeństwa samego dziecka. Badanie lekarskie przeprowadzone  w danym dniu, nie wyklucza rozwinięcia się infekcji w ciągu kilku następnych godzin, lub następnej doby, nie stanowi więc żadnej gwarancji dobrego stanu zdrowia dziecka przyjmowanego rano do placówki.  Co więcej, stwarza</w:t>
      </w:r>
      <w:r>
        <w:rPr>
          <w:rFonts w:ascii="Times New Roman" w:hAnsi="Times New Roman" w:cs="Times New Roman"/>
          <w:sz w:val="24"/>
          <w:szCs w:val="24"/>
        </w:rPr>
        <w:t xml:space="preserve"> dla malucha</w:t>
      </w:r>
      <w:r w:rsidRPr="00C25B3B">
        <w:rPr>
          <w:rFonts w:ascii="Times New Roman" w:hAnsi="Times New Roman" w:cs="Times New Roman"/>
          <w:sz w:val="24"/>
          <w:szCs w:val="24"/>
        </w:rPr>
        <w:t xml:space="preserve"> dodatkowe ryzyko, bowiem dziecko po przebytej infekcji zmusza się, aby wraz z rodzicami  odbyło dodatkową, zbędną wizytę w przychodni. Zostaje przez to narażone na dodatkowy kontakt z chorymi pacjentami </w:t>
      </w:r>
      <w:r>
        <w:rPr>
          <w:rFonts w:ascii="Times New Roman" w:hAnsi="Times New Roman" w:cs="Times New Roman"/>
          <w:sz w:val="24"/>
          <w:szCs w:val="24"/>
        </w:rPr>
        <w:t xml:space="preserve">i ryzyko kolejnej infekcji. Rodzice tracą czas na zbędną wizytę, a miejsca dla chorych pacjentów są niepotrzebnie zablokowane. </w:t>
      </w:r>
    </w:p>
    <w:p w:rsidR="00056DAD" w:rsidRDefault="00056DAD" w:rsidP="00056DAD">
      <w:pPr>
        <w:jc w:val="both"/>
        <w:rPr>
          <w:rFonts w:ascii="Times New Roman" w:hAnsi="Times New Roman" w:cs="Times New Roman"/>
          <w:sz w:val="24"/>
          <w:szCs w:val="24"/>
        </w:rPr>
      </w:pPr>
      <w:r w:rsidRPr="00C25B3B">
        <w:rPr>
          <w:rFonts w:ascii="Times New Roman" w:hAnsi="Times New Roman" w:cs="Times New Roman"/>
          <w:sz w:val="24"/>
          <w:szCs w:val="24"/>
        </w:rPr>
        <w:t>Obowiązujące przepisy wymienione poniżej jako podstawa prawna obowiązują nas wszystkich, natomiast statut żłobka/przedszkola można w każdej chwili zmienić  - zależy to jedynie od determinacji rodziców i dobrej woli dyrekcji danej placówki .</w:t>
      </w:r>
    </w:p>
    <w:p w:rsidR="00A9366A" w:rsidRPr="00C25B3B" w:rsidRDefault="00A9366A" w:rsidP="00056D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6DAD" w:rsidRDefault="00056DAD" w:rsidP="00056DAD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1E1691">
        <w:rPr>
          <w:rFonts w:ascii="Times New Roman" w:hAnsi="Times New Roman" w:cs="Times New Roman"/>
          <w:sz w:val="24"/>
          <w:szCs w:val="24"/>
        </w:rPr>
        <w:t>Z poważaniem</w:t>
      </w:r>
    </w:p>
    <w:p w:rsidR="00056DAD" w:rsidRPr="001E1691" w:rsidRDefault="00056DAD" w:rsidP="00056DAD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056DAD" w:rsidRPr="001E1691" w:rsidRDefault="00A9366A" w:rsidP="00056DAD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</w:t>
      </w:r>
      <w:bookmarkStart w:id="0" w:name="_GoBack"/>
      <w:bookmarkEnd w:id="0"/>
    </w:p>
    <w:p w:rsidR="00056DAD" w:rsidRPr="001E1691" w:rsidRDefault="00056DAD" w:rsidP="00056DAD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1E1691">
        <w:rPr>
          <w:rFonts w:ascii="Times New Roman" w:hAnsi="Times New Roman" w:cs="Times New Roman"/>
          <w:sz w:val="24"/>
          <w:szCs w:val="24"/>
        </w:rPr>
        <w:t>Specjalista medycyny rodzinnej</w:t>
      </w:r>
    </w:p>
    <w:p w:rsidR="00056DAD" w:rsidRDefault="00056DAD" w:rsidP="00056DAD">
      <w:pPr>
        <w:jc w:val="both"/>
      </w:pPr>
    </w:p>
    <w:p w:rsidR="00056DAD" w:rsidRDefault="00056DAD" w:rsidP="00056DAD"/>
    <w:p w:rsidR="00056DAD" w:rsidRPr="00056DAD" w:rsidRDefault="00056DAD" w:rsidP="00056DAD">
      <w:pPr>
        <w:spacing w:after="0"/>
        <w:rPr>
          <w:rFonts w:ascii="Times New Roman" w:hAnsi="Times New Roman" w:cs="Times New Roman"/>
        </w:rPr>
      </w:pPr>
      <w:r w:rsidRPr="00056DAD">
        <w:rPr>
          <w:rFonts w:ascii="Times New Roman" w:hAnsi="Times New Roman" w:cs="Times New Roman"/>
        </w:rPr>
        <w:t>PODSTAWA PRAWNA</w:t>
      </w:r>
    </w:p>
    <w:p w:rsidR="00056DAD" w:rsidRPr="00056DAD" w:rsidRDefault="00056DAD" w:rsidP="00056DAD">
      <w:pPr>
        <w:spacing w:after="0"/>
        <w:rPr>
          <w:rFonts w:ascii="Times New Roman" w:hAnsi="Times New Roman" w:cs="Times New Roman"/>
        </w:rPr>
      </w:pPr>
      <w:r w:rsidRPr="00056DAD">
        <w:rPr>
          <w:rFonts w:ascii="Times New Roman" w:hAnsi="Times New Roman" w:cs="Times New Roman"/>
        </w:rPr>
        <w:t>1. art. 16 ust. 1 pkt 1 i 1a ustawy o świadczeniach opieki zdrowotnej finansowanych ze środków publicznych;</w:t>
      </w:r>
    </w:p>
    <w:p w:rsidR="00056DAD" w:rsidRPr="00056DAD" w:rsidRDefault="00056DAD" w:rsidP="00056DAD">
      <w:pPr>
        <w:spacing w:after="0"/>
        <w:rPr>
          <w:rFonts w:ascii="Times New Roman" w:hAnsi="Times New Roman" w:cs="Times New Roman"/>
        </w:rPr>
      </w:pPr>
      <w:r w:rsidRPr="00056DAD">
        <w:rPr>
          <w:rFonts w:ascii="Times New Roman" w:hAnsi="Times New Roman" w:cs="Times New Roman"/>
        </w:rPr>
        <w:t>2. art. 354 § 1 Kodeksu cywilnego;</w:t>
      </w:r>
    </w:p>
    <w:p w:rsidR="00056DAD" w:rsidRPr="00056DAD" w:rsidRDefault="00056DAD" w:rsidP="00056DAD">
      <w:pPr>
        <w:spacing w:after="0"/>
        <w:rPr>
          <w:rFonts w:ascii="Times New Roman" w:hAnsi="Times New Roman" w:cs="Times New Roman"/>
        </w:rPr>
      </w:pPr>
      <w:r w:rsidRPr="00056DAD">
        <w:rPr>
          <w:rFonts w:ascii="Times New Roman" w:hAnsi="Times New Roman" w:cs="Times New Roman"/>
        </w:rPr>
        <w:t xml:space="preserve">3. art. 11 ust. 2 pkt 3 ustawy </w:t>
      </w:r>
      <w:r w:rsidRPr="00056DAD">
        <w:rPr>
          <w:rFonts w:ascii="MS Mincho" w:eastAsia="MS Mincho" w:hAnsi="MS Mincho" w:cs="MS Mincho" w:hint="eastAsia"/>
        </w:rPr>
        <w:t> </w:t>
      </w:r>
      <w:r w:rsidRPr="00056DAD">
        <w:rPr>
          <w:rFonts w:ascii="Times New Roman" w:hAnsi="Times New Roman" w:cs="Times New Roman"/>
        </w:rPr>
        <w:t xml:space="preserve">z 4 lutego 2011 r. o opiece nad dziećmi do lat 3 (Dz.U. nr 45, </w:t>
      </w:r>
      <w:r w:rsidRPr="00056DAD">
        <w:rPr>
          <w:rFonts w:ascii="MS Mincho" w:eastAsia="MS Mincho" w:hAnsi="MS Mincho" w:cs="MS Mincho" w:hint="eastAsia"/>
        </w:rPr>
        <w:t> </w:t>
      </w:r>
      <w:r w:rsidRPr="00056DAD">
        <w:rPr>
          <w:rFonts w:ascii="Times New Roman" w:hAnsi="Times New Roman" w:cs="Times New Roman"/>
        </w:rPr>
        <w:t>poz. 235 ze zm.);</w:t>
      </w:r>
    </w:p>
    <w:p w:rsidR="00056DAD" w:rsidRPr="00056DAD" w:rsidRDefault="00056DAD" w:rsidP="00056DAD">
      <w:pPr>
        <w:spacing w:after="0"/>
        <w:rPr>
          <w:rFonts w:ascii="Times New Roman" w:hAnsi="Times New Roman" w:cs="Times New Roman"/>
        </w:rPr>
      </w:pPr>
      <w:r w:rsidRPr="00056DAD">
        <w:rPr>
          <w:rFonts w:ascii="Times New Roman" w:hAnsi="Times New Roman" w:cs="Times New Roman"/>
        </w:rPr>
        <w:lastRenderedPageBreak/>
        <w:t xml:space="preserve">4. art. 60 ust. 1 pkt 6 ustawy </w:t>
      </w:r>
      <w:r w:rsidRPr="00056DAD">
        <w:rPr>
          <w:rFonts w:ascii="MS Mincho" w:eastAsia="MS Mincho" w:hAnsi="MS Mincho" w:cs="MS Mincho" w:hint="eastAsia"/>
        </w:rPr>
        <w:t> </w:t>
      </w:r>
      <w:r w:rsidRPr="00056DAD">
        <w:rPr>
          <w:rFonts w:ascii="Times New Roman" w:hAnsi="Times New Roman" w:cs="Times New Roman"/>
        </w:rPr>
        <w:t>z 7 września 1991 r. o systemie oświaty (tekst jedn. Dz.U. z 2004 r. nr 256, poz. 2572 ze zm.).</w:t>
      </w:r>
    </w:p>
    <w:sectPr w:rsidR="00056DAD" w:rsidRPr="00056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71"/>
    <w:rsid w:val="00056DAD"/>
    <w:rsid w:val="00110571"/>
    <w:rsid w:val="001C25D7"/>
    <w:rsid w:val="004B562E"/>
    <w:rsid w:val="00714A50"/>
    <w:rsid w:val="008944A0"/>
    <w:rsid w:val="008A62EA"/>
    <w:rsid w:val="009951BE"/>
    <w:rsid w:val="00A34C91"/>
    <w:rsid w:val="00A9366A"/>
    <w:rsid w:val="00C16108"/>
    <w:rsid w:val="00D37DEA"/>
    <w:rsid w:val="00EC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E9DA7E-4437-47AB-93BE-E1827628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6D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basedOn w:val="Normalny"/>
    <w:next w:val="Normalny"/>
    <w:autoRedefine/>
    <w:uiPriority w:val="99"/>
    <w:unhideWhenUsed/>
    <w:qFormat/>
    <w:rsid w:val="00714A50"/>
    <w:pPr>
      <w:spacing w:after="0" w:line="240" w:lineRule="auto"/>
    </w:pPr>
    <w:rPr>
      <w:rFonts w:eastAsiaTheme="minorEastAsi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405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agata</cp:lastModifiedBy>
  <cp:revision>4</cp:revision>
  <dcterms:created xsi:type="dcterms:W3CDTF">2017-04-20T23:16:00Z</dcterms:created>
  <dcterms:modified xsi:type="dcterms:W3CDTF">2017-08-29T22:28:00Z</dcterms:modified>
</cp:coreProperties>
</file>